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D4" w:rsidRDefault="003C06D4">
      <w:pPr>
        <w:spacing w:line="360" w:lineRule="auto"/>
        <w:rPr>
          <w:rFonts w:ascii="Book Antiqua" w:hAnsi="Book Antiqua"/>
        </w:rPr>
      </w:pPr>
      <w:r>
        <w:rPr>
          <w:rFonts w:ascii="Engravers MT" w:hAnsi="Engravers MT"/>
        </w:rPr>
        <w:tab/>
      </w:r>
    </w:p>
    <w:p w:rsidR="003C06D4" w:rsidRPr="00996192" w:rsidRDefault="003C06D4" w:rsidP="00996192">
      <w:pPr>
        <w:pStyle w:val="BodyText"/>
        <w:rPr>
          <w:sz w:val="24"/>
        </w:rPr>
      </w:pPr>
      <w:r>
        <w:rPr>
          <w:sz w:val="24"/>
        </w:rPr>
        <w:t xml:space="preserve">It takes a </w:t>
      </w:r>
      <w:r w:rsidR="00996192">
        <w:rPr>
          <w:sz w:val="24"/>
        </w:rPr>
        <w:t>whole village to raise a child…</w:t>
      </w:r>
    </w:p>
    <w:p w:rsidR="003C06D4" w:rsidRDefault="003C06D4">
      <w:pPr>
        <w:spacing w:line="360" w:lineRule="auto"/>
        <w:ind w:firstLine="720"/>
        <w:rPr>
          <w:rFonts w:ascii="Book Antiqua" w:hAnsi="Book Antiqua"/>
        </w:rPr>
      </w:pPr>
      <w:r>
        <w:rPr>
          <w:rFonts w:ascii="Book Antiqua" w:hAnsi="Book Antiqua"/>
          <w:sz w:val="32"/>
        </w:rPr>
        <w:t>In the absence of a faith environment where the child may live, of which he feels himself a part and in which he feels himself almost held</w:t>
      </w:r>
      <w:proofErr w:type="gramStart"/>
      <w:r>
        <w:rPr>
          <w:rFonts w:ascii="Book Antiqua" w:hAnsi="Book Antiqua"/>
          <w:sz w:val="32"/>
        </w:rPr>
        <w:t>,</w:t>
      </w:r>
      <w:proofErr w:type="gramEnd"/>
      <w:r>
        <w:rPr>
          <w:rFonts w:ascii="Book Antiqua" w:hAnsi="Book Antiqua"/>
          <w:sz w:val="32"/>
        </w:rPr>
        <w:t xml:space="preserve"> we risk cultivating hothouse flowers in the atrium, which are incapable of enduring the severity of the external climate.  On the other hand, without a place where the child can come in touch with the religious reality in a way and at a pace suitable to children, there is the danger the child will pass by great things without ever being able to grasp, interiorize, and make</w:t>
      </w:r>
      <w:r>
        <w:rPr>
          <w:rFonts w:ascii="Engravers MT" w:hAnsi="Engravers MT"/>
          <w:sz w:val="32"/>
        </w:rPr>
        <w:t xml:space="preserve"> </w:t>
      </w:r>
      <w:r>
        <w:rPr>
          <w:rFonts w:ascii="Book Antiqua" w:hAnsi="Book Antiqua"/>
          <w:sz w:val="32"/>
        </w:rPr>
        <w:t xml:space="preserve">these realities his </w:t>
      </w:r>
      <w:proofErr w:type="gramStart"/>
      <w:r>
        <w:rPr>
          <w:rFonts w:ascii="Book Antiqua" w:hAnsi="Book Antiqua"/>
          <w:sz w:val="32"/>
        </w:rPr>
        <w:t>own</w:t>
      </w:r>
      <w:proofErr w:type="gramEnd"/>
      <w:r>
        <w:rPr>
          <w:rFonts w:ascii="Book Antiqua" w:hAnsi="Book Antiqua"/>
          <w:sz w:val="32"/>
        </w:rPr>
        <w:t>.  The initiation of a child into Christian life is not a work that can be fulfilled by the catechist alone, nor by the parents alone.  It is the whole Christian community that proclaims Christ, and the child must enter into contact with the entire Christian community.  The catechist’s work, valuable as it is, must be sustained and confirmed by a community that lives what the catechist proclaims.</w:t>
      </w:r>
    </w:p>
    <w:p w:rsidR="003C06D4" w:rsidRDefault="003C06D4">
      <w:pPr>
        <w:spacing w:line="360" w:lineRule="auto"/>
        <w:ind w:firstLine="720"/>
        <w:rPr>
          <w:rFonts w:ascii="Engravers MT" w:hAnsi="Engravers MT"/>
        </w:rPr>
      </w:pPr>
    </w:p>
    <w:p w:rsidR="003C06D4" w:rsidRDefault="003C06D4">
      <w:pPr>
        <w:spacing w:line="360" w:lineRule="auto"/>
        <w:ind w:firstLine="720"/>
        <w:rPr>
          <w:rFonts w:ascii="Engravers MT" w:hAnsi="Engravers MT"/>
          <w:i/>
          <w:iCs/>
          <w:sz w:val="22"/>
        </w:rPr>
      </w:pPr>
      <w:proofErr w:type="gramStart"/>
      <w:r>
        <w:rPr>
          <w:rFonts w:ascii="Engravers MT" w:hAnsi="Engravers MT"/>
          <w:i/>
          <w:iCs/>
          <w:sz w:val="22"/>
        </w:rPr>
        <w:t xml:space="preserve">From </w:t>
      </w:r>
      <w:r>
        <w:rPr>
          <w:rFonts w:ascii="Engravers MT" w:hAnsi="Engravers MT"/>
          <w:i/>
          <w:iCs/>
          <w:sz w:val="22"/>
          <w:u w:val="single"/>
        </w:rPr>
        <w:t>The Religious Potential of the Child</w:t>
      </w:r>
      <w:r>
        <w:rPr>
          <w:rFonts w:ascii="Engravers MT" w:hAnsi="Engravers MT"/>
          <w:i/>
          <w:iCs/>
          <w:sz w:val="22"/>
        </w:rPr>
        <w:t xml:space="preserve"> by Sofia </w:t>
      </w:r>
      <w:proofErr w:type="spellStart"/>
      <w:r>
        <w:rPr>
          <w:rFonts w:ascii="Engravers MT" w:hAnsi="Engravers MT"/>
          <w:i/>
          <w:iCs/>
          <w:sz w:val="22"/>
        </w:rPr>
        <w:t>Caval</w:t>
      </w:r>
      <w:r w:rsidR="00996192">
        <w:rPr>
          <w:rFonts w:ascii="Engravers MT" w:hAnsi="Engravers MT"/>
          <w:i/>
          <w:iCs/>
          <w:sz w:val="22"/>
        </w:rPr>
        <w:t>l</w:t>
      </w:r>
      <w:r>
        <w:rPr>
          <w:rFonts w:ascii="Engravers MT" w:hAnsi="Engravers MT"/>
          <w:i/>
          <w:iCs/>
          <w:sz w:val="22"/>
        </w:rPr>
        <w:t>etti</w:t>
      </w:r>
      <w:proofErr w:type="spellEnd"/>
      <w:r>
        <w:rPr>
          <w:rFonts w:ascii="Engravers MT" w:hAnsi="Engravers MT"/>
          <w:i/>
          <w:iCs/>
          <w:sz w:val="22"/>
        </w:rPr>
        <w:t>, p. 60.</w:t>
      </w:r>
      <w:proofErr w:type="gramEnd"/>
    </w:p>
    <w:p w:rsidR="003C06D4" w:rsidRDefault="003C06D4">
      <w:pPr>
        <w:spacing w:line="360" w:lineRule="auto"/>
        <w:ind w:firstLine="720"/>
        <w:rPr>
          <w:rFonts w:ascii="Engravers MT" w:hAnsi="Engravers MT"/>
          <w:i/>
          <w:iCs/>
          <w:sz w:val="22"/>
        </w:rPr>
      </w:pPr>
    </w:p>
    <w:p w:rsidR="003C06D4" w:rsidRDefault="003C06D4">
      <w:pPr>
        <w:spacing w:line="360" w:lineRule="auto"/>
        <w:ind w:firstLine="720"/>
        <w:rPr>
          <w:rFonts w:ascii="Engravers MT" w:hAnsi="Engravers MT"/>
          <w:i/>
          <w:iCs/>
          <w:sz w:val="22"/>
        </w:rPr>
      </w:pPr>
    </w:p>
    <w:p w:rsidR="003C06D4" w:rsidRDefault="003C06D4">
      <w:pPr>
        <w:spacing w:line="360" w:lineRule="auto"/>
        <w:ind w:firstLine="720"/>
        <w:rPr>
          <w:rFonts w:ascii="Engravers MT" w:hAnsi="Engravers MT"/>
          <w:i/>
          <w:iCs/>
          <w:sz w:val="22"/>
        </w:rPr>
      </w:pPr>
    </w:p>
    <w:p w:rsidR="003C06D4" w:rsidRDefault="00996192">
      <w:pPr>
        <w:spacing w:line="360" w:lineRule="auto"/>
        <w:rPr>
          <w:rFonts w:ascii="Engravers MT" w:hAnsi="Engravers MT"/>
          <w:i/>
          <w:iCs/>
          <w:sz w:val="32"/>
        </w:rPr>
      </w:pPr>
      <w:r>
        <w:rPr>
          <w:rFonts w:ascii="Engravers MT" w:hAnsi="Engravers MT"/>
          <w:i/>
          <w:iCs/>
          <w:sz w:val="32"/>
        </w:rPr>
        <w:t>Give me J</w:t>
      </w:r>
      <w:r w:rsidR="003C06D4">
        <w:rPr>
          <w:rFonts w:ascii="Engravers MT" w:hAnsi="Engravers MT"/>
          <w:i/>
          <w:iCs/>
          <w:sz w:val="32"/>
        </w:rPr>
        <w:t>esus…</w:t>
      </w:r>
    </w:p>
    <w:p w:rsidR="003C06D4" w:rsidRDefault="003C06D4">
      <w:pPr>
        <w:spacing w:line="360" w:lineRule="auto"/>
        <w:ind w:firstLine="720"/>
        <w:rPr>
          <w:rFonts w:ascii="Engravers MT" w:hAnsi="Engravers MT"/>
          <w:i/>
          <w:iCs/>
          <w:sz w:val="22"/>
        </w:rPr>
      </w:pPr>
    </w:p>
    <w:p w:rsidR="003C06D4" w:rsidRDefault="003C06D4">
      <w:pPr>
        <w:pStyle w:val="BodyTextIndent"/>
      </w:pPr>
      <w:r>
        <w:t>…It is not in a search for compensation that the child turns to Go</w:t>
      </w:r>
      <w:r w:rsidR="005049D0">
        <w:t xml:space="preserve">d, but from a profound </w:t>
      </w:r>
      <w:proofErr w:type="spellStart"/>
      <w:r w:rsidR="005049D0">
        <w:t>exigence</w:t>
      </w:r>
      <w:proofErr w:type="spellEnd"/>
      <w:r>
        <w:t xml:space="preserve"> (need) within the child’s nature.  The child needs an infinite, global love, such as no human being is able to give him…</w:t>
      </w:r>
    </w:p>
    <w:p w:rsidR="003C06D4" w:rsidRDefault="003C06D4">
      <w:pPr>
        <w:pStyle w:val="BodyTextIndent"/>
        <w:rPr>
          <w:rFonts w:ascii="Book Antiqua" w:hAnsi="Book Antiqua"/>
          <w:sz w:val="32"/>
        </w:rPr>
      </w:pPr>
    </w:p>
    <w:p w:rsidR="003C06D4" w:rsidRDefault="003C06D4">
      <w:pPr>
        <w:pStyle w:val="BodyTextIndent"/>
        <w:rPr>
          <w:rFonts w:ascii="Book Antiqua" w:hAnsi="Book Antiqua"/>
          <w:sz w:val="32"/>
        </w:rPr>
      </w:pPr>
      <w:r>
        <w:rPr>
          <w:rFonts w:ascii="Book Antiqua" w:hAnsi="Book Antiqua"/>
          <w:sz w:val="32"/>
        </w:rPr>
        <w:t xml:space="preserve">…and in the contact with God the child experiences an unfailing love…the nourishment his being requires, nourishment the child needs in order to grow In harmony.  God--who </w:t>
      </w:r>
      <w:proofErr w:type="gramStart"/>
      <w:r>
        <w:rPr>
          <w:rFonts w:ascii="Book Antiqua" w:hAnsi="Book Antiqua"/>
          <w:sz w:val="32"/>
        </w:rPr>
        <w:t>is</w:t>
      </w:r>
      <w:proofErr w:type="gramEnd"/>
      <w:r>
        <w:rPr>
          <w:rFonts w:ascii="Book Antiqua" w:hAnsi="Book Antiqua"/>
          <w:sz w:val="32"/>
        </w:rPr>
        <w:t xml:space="preserve"> Love--and the child, who asks for love more than for his mother’s milk, thus meet one another in a particular correspondence of nature…</w:t>
      </w:r>
    </w:p>
    <w:p w:rsidR="003C06D4" w:rsidRDefault="003C06D4">
      <w:pPr>
        <w:pStyle w:val="BodyTextIndent"/>
      </w:pPr>
    </w:p>
    <w:p w:rsidR="008662CF" w:rsidRDefault="003C06D4" w:rsidP="00996192">
      <w:pPr>
        <w:pStyle w:val="BodyTextIndent"/>
        <w:rPr>
          <w:b/>
          <w:bCs/>
          <w:i/>
          <w:iCs/>
        </w:rPr>
      </w:pPr>
      <w:r>
        <w:t>…In helping the child’s religious life, far from imposing something that is foreign to him, we are responding to the child’s silent request: “</w:t>
      </w:r>
      <w:r>
        <w:rPr>
          <w:b/>
          <w:bCs/>
          <w:i/>
          <w:iCs/>
        </w:rPr>
        <w:t>Help me t</w:t>
      </w:r>
      <w:r w:rsidR="00996192">
        <w:rPr>
          <w:b/>
          <w:bCs/>
          <w:i/>
          <w:iCs/>
        </w:rPr>
        <w:t>o come closer to God by my</w:t>
      </w:r>
      <w:r w:rsidR="008662CF">
        <w:rPr>
          <w:b/>
          <w:bCs/>
          <w:i/>
          <w:iCs/>
        </w:rPr>
        <w:t>self.</w:t>
      </w:r>
    </w:p>
    <w:p w:rsidR="008662CF" w:rsidRDefault="008662CF" w:rsidP="00996192">
      <w:pPr>
        <w:pStyle w:val="BodyTextIndent"/>
        <w:rPr>
          <w:b/>
          <w:bCs/>
          <w:i/>
          <w:iCs/>
        </w:rPr>
      </w:pPr>
    </w:p>
    <w:p w:rsidR="00996192" w:rsidRDefault="008662CF" w:rsidP="00996192">
      <w:pPr>
        <w:pStyle w:val="BodyTextIndent"/>
        <w:rPr>
          <w:b/>
          <w:bCs/>
          <w:i/>
          <w:iCs/>
        </w:rPr>
      </w:pPr>
      <w:r>
        <w:rPr>
          <w:b/>
          <w:bCs/>
          <w:i/>
          <w:iCs/>
        </w:rPr>
        <w:t xml:space="preserve">                                                                                                                              </w:t>
      </w:r>
      <w:r w:rsidR="00A56E55">
        <w:rPr>
          <w:rFonts w:ascii="Century Gothic" w:hAnsi="Century Gothic"/>
          <w:b/>
          <w:bCs/>
          <w:i/>
          <w:iCs/>
        </w:rPr>
        <w:t xml:space="preserve">Liturgy of the Word for Children </w:t>
      </w:r>
      <w:r w:rsidR="00A56E55" w:rsidRPr="00A56E55">
        <w:rPr>
          <w:rFonts w:ascii="Century Gothic" w:hAnsi="Century Gothic"/>
          <w:b/>
          <w:bCs/>
          <w:i/>
          <w:iCs/>
          <w:u w:val="single"/>
        </w:rPr>
        <w:t>during</w:t>
      </w:r>
      <w:r w:rsidR="00A56E55">
        <w:rPr>
          <w:rFonts w:ascii="Century Gothic" w:hAnsi="Century Gothic"/>
          <w:b/>
          <w:bCs/>
          <w:i/>
          <w:iCs/>
        </w:rPr>
        <w:t xml:space="preserve"> the 9 AM Mass on Sundays, OMC</w:t>
      </w:r>
      <w:r w:rsidR="005049D0">
        <w:rPr>
          <w:b/>
          <w:bCs/>
          <w:i/>
          <w:iCs/>
        </w:rPr>
        <w:t xml:space="preserve">     </w:t>
      </w:r>
      <w:bookmarkStart w:id="0" w:name="_GoBack"/>
      <w:bookmarkEnd w:id="0"/>
      <w:r w:rsidR="003C06D4">
        <w:rPr>
          <w:b/>
          <w:bCs/>
          <w:i/>
          <w:iCs/>
        </w:rPr>
        <w:t>“</w:t>
      </w:r>
      <w:r w:rsidR="00996192">
        <w:rPr>
          <w:b/>
          <w:bCs/>
          <w:i/>
          <w:iCs/>
        </w:rPr>
        <w:t>…</w:t>
      </w:r>
      <w:r w:rsidR="003C06D4">
        <w:rPr>
          <w:b/>
          <w:bCs/>
          <w:i/>
          <w:iCs/>
        </w:rPr>
        <w:t xml:space="preserve">they ate and were satisfied.” </w:t>
      </w:r>
      <w:r w:rsidR="00A56E55">
        <w:rPr>
          <w:b/>
          <w:bCs/>
          <w:i/>
          <w:iCs/>
        </w:rPr>
        <w:t xml:space="preserve">           </w:t>
      </w:r>
      <w:r w:rsidR="003C06D4">
        <w:rPr>
          <w:b/>
          <w:bCs/>
          <w:i/>
          <w:iCs/>
        </w:rPr>
        <w:t xml:space="preserve">Mk.8:8 </w:t>
      </w:r>
    </w:p>
    <w:sectPr w:rsidR="0099619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5C" w:rsidRDefault="009A6D5C" w:rsidP="00996192">
      <w:r>
        <w:separator/>
      </w:r>
    </w:p>
  </w:endnote>
  <w:endnote w:type="continuationSeparator" w:id="0">
    <w:p w:rsidR="009A6D5C" w:rsidRDefault="009A6D5C" w:rsidP="0099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ngravers MT">
    <w:altName w:val="Wide Lati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5C" w:rsidRDefault="009A6D5C" w:rsidP="00996192">
      <w:r>
        <w:separator/>
      </w:r>
    </w:p>
  </w:footnote>
  <w:footnote w:type="continuationSeparator" w:id="0">
    <w:p w:rsidR="009A6D5C" w:rsidRDefault="009A6D5C" w:rsidP="0099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92" w:rsidRPr="00996192" w:rsidRDefault="00996192" w:rsidP="00996192">
    <w:pPr>
      <w:pStyle w:val="Header"/>
      <w:pBdr>
        <w:bottom w:val="thickThinSmallGap" w:sz="24" w:space="1" w:color="622423"/>
      </w:pBdr>
      <w:jc w:val="center"/>
      <w:rPr>
        <w:rFonts w:ascii="Cambria" w:hAnsi="Cambria"/>
        <w:sz w:val="32"/>
        <w:szCs w:val="32"/>
      </w:rPr>
    </w:pPr>
    <w:r>
      <w:rPr>
        <w:rFonts w:ascii="Cambria" w:hAnsi="Cambria"/>
        <w:sz w:val="32"/>
        <w:szCs w:val="32"/>
      </w:rPr>
      <w:t>Catechesis of the Good Shepherd          Week of September 29              OMC Atrium of Consolation</w:t>
    </w:r>
  </w:p>
  <w:p w:rsidR="00996192" w:rsidRDefault="00996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757"/>
    <w:rsid w:val="002F7811"/>
    <w:rsid w:val="003C06D4"/>
    <w:rsid w:val="005049D0"/>
    <w:rsid w:val="00815558"/>
    <w:rsid w:val="008662CF"/>
    <w:rsid w:val="00996192"/>
    <w:rsid w:val="009A6D5C"/>
    <w:rsid w:val="00A56E55"/>
    <w:rsid w:val="00D32F22"/>
    <w:rsid w:val="00DA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firstLine="720"/>
    </w:pPr>
    <w:rPr>
      <w:rFonts w:ascii="Engravers MT" w:hAnsi="Engravers MT"/>
    </w:rPr>
  </w:style>
  <w:style w:type="paragraph" w:styleId="BodyText">
    <w:name w:val="Body Text"/>
    <w:basedOn w:val="Normal"/>
    <w:semiHidden/>
    <w:pPr>
      <w:spacing w:line="360" w:lineRule="auto"/>
      <w:jc w:val="center"/>
    </w:pPr>
    <w:rPr>
      <w:rFonts w:ascii="Engravers MT" w:hAnsi="Engravers MT"/>
      <w:b/>
      <w:bCs/>
      <w:i/>
      <w:iCs/>
      <w:sz w:val="28"/>
    </w:rPr>
  </w:style>
  <w:style w:type="paragraph" w:styleId="Header">
    <w:name w:val="header"/>
    <w:basedOn w:val="Normal"/>
    <w:link w:val="HeaderChar"/>
    <w:uiPriority w:val="99"/>
    <w:unhideWhenUsed/>
    <w:rsid w:val="00996192"/>
    <w:pPr>
      <w:tabs>
        <w:tab w:val="center" w:pos="4680"/>
        <w:tab w:val="right" w:pos="9360"/>
      </w:tabs>
    </w:pPr>
  </w:style>
  <w:style w:type="character" w:customStyle="1" w:styleId="HeaderChar">
    <w:name w:val="Header Char"/>
    <w:link w:val="Header"/>
    <w:uiPriority w:val="99"/>
    <w:rsid w:val="00996192"/>
    <w:rPr>
      <w:sz w:val="24"/>
      <w:szCs w:val="24"/>
    </w:rPr>
  </w:style>
  <w:style w:type="paragraph" w:styleId="Footer">
    <w:name w:val="footer"/>
    <w:basedOn w:val="Normal"/>
    <w:link w:val="FooterChar"/>
    <w:uiPriority w:val="99"/>
    <w:unhideWhenUsed/>
    <w:rsid w:val="00996192"/>
    <w:pPr>
      <w:tabs>
        <w:tab w:val="center" w:pos="4680"/>
        <w:tab w:val="right" w:pos="9360"/>
      </w:tabs>
    </w:pPr>
  </w:style>
  <w:style w:type="character" w:customStyle="1" w:styleId="FooterChar">
    <w:name w:val="Footer Char"/>
    <w:link w:val="Footer"/>
    <w:uiPriority w:val="99"/>
    <w:rsid w:val="00996192"/>
    <w:rPr>
      <w:sz w:val="24"/>
      <w:szCs w:val="24"/>
    </w:rPr>
  </w:style>
  <w:style w:type="paragraph" w:styleId="BalloonText">
    <w:name w:val="Balloon Text"/>
    <w:basedOn w:val="Normal"/>
    <w:link w:val="BalloonTextChar"/>
    <w:uiPriority w:val="99"/>
    <w:semiHidden/>
    <w:unhideWhenUsed/>
    <w:rsid w:val="00996192"/>
    <w:rPr>
      <w:rFonts w:ascii="Tahoma" w:hAnsi="Tahoma" w:cs="Tahoma"/>
      <w:sz w:val="16"/>
      <w:szCs w:val="16"/>
    </w:rPr>
  </w:style>
  <w:style w:type="character" w:customStyle="1" w:styleId="BalloonTextChar">
    <w:name w:val="Balloon Text Char"/>
    <w:link w:val="BalloonText"/>
    <w:uiPriority w:val="99"/>
    <w:semiHidden/>
    <w:rsid w:val="00996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Catechesis of the Good Shepherd          Week of September 29              OMC Atrium of Consolation</dc:title>
  <dc:creator>Valued Gateway Client</dc:creator>
  <cp:lastModifiedBy>Betsy</cp:lastModifiedBy>
  <cp:revision>5</cp:revision>
  <cp:lastPrinted>2004-07-22T02:08:00Z</cp:lastPrinted>
  <dcterms:created xsi:type="dcterms:W3CDTF">2013-09-29T14:34:00Z</dcterms:created>
  <dcterms:modified xsi:type="dcterms:W3CDTF">2013-10-15T15:12:00Z</dcterms:modified>
</cp:coreProperties>
</file>